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944A2" w14:textId="4E124DF6" w:rsidR="00EB0EF2" w:rsidRDefault="00EB0EF2" w:rsidP="00EB0EF2">
      <w:pPr>
        <w:pStyle w:val="Heading1"/>
        <w:rPr>
          <w:lang w:val="en-GB"/>
        </w:rPr>
      </w:pPr>
      <w:r w:rsidRPr="00EB0EF2">
        <w:t xml:space="preserve">Pokazatelji složenosti - agilna certifikacija </w:t>
      </w:r>
      <w:r w:rsidR="006E3D1F">
        <w:t xml:space="preserve">voditelji </w:t>
      </w:r>
    </w:p>
    <w:p w14:paraId="65571B5F" w14:textId="64F11A97" w:rsidR="00EB0EF2" w:rsidRDefault="001C794E" w:rsidP="00EB0EF2">
      <w:pPr>
        <w:rPr>
          <w:lang w:val="en-GB"/>
        </w:rPr>
      </w:pPr>
      <w:r>
        <w:t>Zaokružite za svako potpitanje odgovor, a zatim izračunajte prosječni pokazatelj složenosti. Ukupna složenost agilnog rada je prosjek ocjena složenosti po pokazatelju.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C483F" w14:paraId="30D7D0FC" w14:textId="77777777" w:rsidTr="00EC483F">
        <w:tc>
          <w:tcPr>
            <w:tcW w:w="5228" w:type="dxa"/>
          </w:tcPr>
          <w:p w14:paraId="11ACFA65" w14:textId="30FFAB57" w:rsidR="00EC483F" w:rsidRDefault="00EC483F" w:rsidP="00EB0EF2">
            <w:pPr>
              <w:rPr>
                <w:lang w:val="en-GB"/>
              </w:rPr>
            </w:pPr>
            <w:r>
              <w:t>Razina C</w:t>
            </w:r>
          </w:p>
        </w:tc>
        <w:tc>
          <w:tcPr>
            <w:tcW w:w="5228" w:type="dxa"/>
          </w:tcPr>
          <w:p w14:paraId="340EA4DF" w14:textId="7F726324" w:rsidR="00EC483F" w:rsidRDefault="00EC483F" w:rsidP="00EB0EF2">
            <w:pPr>
              <w:rPr>
                <w:lang w:val="en-GB"/>
              </w:rPr>
            </w:pPr>
            <w:r>
              <w:t>Prosjek između I i II</w:t>
            </w:r>
          </w:p>
        </w:tc>
      </w:tr>
      <w:tr w:rsidR="00EC483F" w14:paraId="6671069E" w14:textId="77777777" w:rsidTr="00EC483F">
        <w:tc>
          <w:tcPr>
            <w:tcW w:w="5228" w:type="dxa"/>
          </w:tcPr>
          <w:p w14:paraId="6CDF18B0" w14:textId="489F3B50" w:rsidR="00EC483F" w:rsidRDefault="00EC483F" w:rsidP="00EB0EF2">
            <w:pPr>
              <w:rPr>
                <w:lang w:val="en-GB"/>
              </w:rPr>
            </w:pPr>
            <w:r>
              <w:t>Razina B</w:t>
            </w:r>
          </w:p>
        </w:tc>
        <w:tc>
          <w:tcPr>
            <w:tcW w:w="5228" w:type="dxa"/>
          </w:tcPr>
          <w:p w14:paraId="45C30A5A" w14:textId="78C4115D" w:rsidR="00EC483F" w:rsidRDefault="00EC483F" w:rsidP="00EB0EF2">
            <w:pPr>
              <w:rPr>
                <w:lang w:val="en-GB"/>
              </w:rPr>
            </w:pPr>
            <w:r>
              <w:t>Prosjek između II. i III.</w:t>
            </w:r>
          </w:p>
        </w:tc>
      </w:tr>
      <w:tr w:rsidR="00EC483F" w14:paraId="49830465" w14:textId="77777777" w:rsidTr="00EC483F">
        <w:tc>
          <w:tcPr>
            <w:tcW w:w="5228" w:type="dxa"/>
          </w:tcPr>
          <w:p w14:paraId="1917D921" w14:textId="682B78FD" w:rsidR="00EC483F" w:rsidRDefault="00EC483F" w:rsidP="00EB0EF2">
            <w:pPr>
              <w:rPr>
                <w:lang w:val="en-GB"/>
              </w:rPr>
            </w:pPr>
            <w:r>
              <w:t>Razina A</w:t>
            </w:r>
          </w:p>
        </w:tc>
        <w:tc>
          <w:tcPr>
            <w:tcW w:w="5228" w:type="dxa"/>
          </w:tcPr>
          <w:p w14:paraId="42F198E3" w14:textId="08274701" w:rsidR="00EC483F" w:rsidRDefault="00EC483F" w:rsidP="00EB0EF2">
            <w:pPr>
              <w:rPr>
                <w:lang w:val="en-GB"/>
              </w:rPr>
            </w:pPr>
            <w:r>
              <w:t>Prosjek između III i IV</w:t>
            </w:r>
          </w:p>
        </w:tc>
      </w:tr>
    </w:tbl>
    <w:p w14:paraId="10960D5E" w14:textId="529AEF1B" w:rsidR="00EC483F" w:rsidRPr="00EB0EF2" w:rsidRDefault="00EC483F" w:rsidP="00EC483F">
      <w:pPr>
        <w:pStyle w:val="Heading3"/>
        <w:rPr>
          <w:lang w:val="en-GB"/>
        </w:rPr>
      </w:pPr>
      <w:r>
        <w:t>Kriteriji složenosti</w:t>
      </w:r>
    </w:p>
    <w:tbl>
      <w:tblPr>
        <w:tblStyle w:val="GridTable6Colorful-Accent3"/>
        <w:tblW w:w="0" w:type="auto"/>
        <w:tblLayout w:type="fixed"/>
        <w:tblLook w:val="04A0" w:firstRow="1" w:lastRow="0" w:firstColumn="1" w:lastColumn="0" w:noHBand="0" w:noVBand="1"/>
      </w:tblPr>
      <w:tblGrid>
        <w:gridCol w:w="4844"/>
        <w:gridCol w:w="1124"/>
        <w:gridCol w:w="1124"/>
        <w:gridCol w:w="1124"/>
        <w:gridCol w:w="1124"/>
        <w:gridCol w:w="1116"/>
      </w:tblGrid>
      <w:tr w:rsidR="001C794E" w:rsidRPr="00745E86" w14:paraId="0368008F" w14:textId="335E39FD" w:rsidTr="00C03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B527AAE" w14:textId="0E3E272E" w:rsidR="001C794E" w:rsidRPr="00745E86" w:rsidRDefault="001C794E" w:rsidP="00745E86">
            <w:pPr>
              <w:rPr>
                <w:rFonts w:eastAsia="Times New Roman"/>
                <w:b w:val="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06395814" w14:textId="77777777" w:rsidR="001C794E" w:rsidRPr="00745E86" w:rsidRDefault="001C794E" w:rsidP="00745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Ja</w:t>
            </w:r>
          </w:p>
        </w:tc>
        <w:tc>
          <w:tcPr>
            <w:tcW w:w="1124" w:type="dxa"/>
            <w:noWrap/>
            <w:hideMark/>
          </w:tcPr>
          <w:p w14:paraId="60F4BC33" w14:textId="77777777" w:rsidR="001C794E" w:rsidRPr="00745E86" w:rsidRDefault="001C794E" w:rsidP="00745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II</w:t>
            </w:r>
          </w:p>
        </w:tc>
        <w:tc>
          <w:tcPr>
            <w:tcW w:w="1124" w:type="dxa"/>
            <w:hideMark/>
          </w:tcPr>
          <w:p w14:paraId="27E4CE90" w14:textId="77777777" w:rsidR="001C794E" w:rsidRPr="00745E86" w:rsidRDefault="001C794E" w:rsidP="00745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III</w:t>
            </w:r>
          </w:p>
        </w:tc>
        <w:tc>
          <w:tcPr>
            <w:tcW w:w="1124" w:type="dxa"/>
            <w:noWrap/>
            <w:hideMark/>
          </w:tcPr>
          <w:p w14:paraId="0FD54295" w14:textId="77777777" w:rsidR="001C794E" w:rsidRPr="00745E86" w:rsidRDefault="001C794E" w:rsidP="00745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IV</w:t>
            </w:r>
          </w:p>
        </w:tc>
        <w:tc>
          <w:tcPr>
            <w:tcW w:w="1116" w:type="dxa"/>
            <w:shd w:val="clear" w:color="auto" w:fill="auto"/>
          </w:tcPr>
          <w:p w14:paraId="40E363EB" w14:textId="7DB54F0D" w:rsidR="001C794E" w:rsidRPr="00745E86" w:rsidRDefault="00997AB7" w:rsidP="00997A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>
              <w:rPr>
                <w:rFonts w:eastAsia="Times New Roman"/>
                <w:lang w:eastAsia="nl-NL"/>
              </w:rPr>
              <w:t>Složenost</w:t>
            </w:r>
          </w:p>
        </w:tc>
      </w:tr>
      <w:tr w:rsidR="001C794E" w:rsidRPr="00EC483F" w14:paraId="7D78741A" w14:textId="42557F0E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47EA2ACA" w14:textId="77777777" w:rsidR="001C794E" w:rsidRPr="006E3D1F" w:rsidRDefault="001C794E" w:rsidP="00C03FBD">
            <w:pPr>
              <w:pStyle w:val="Heading2"/>
              <w:keepNext/>
            </w:pPr>
            <w:r w:rsidRPr="00745E86">
              <w:t>1. Ciljevi i procjena rezultata (složenost povezana s ostvarenjima): u ovom se pokazatelju opisuje složenost koja proizlazi iz nejasnih, zahtjevnih i međusobno suprotstavljenih ciljeva, ciljeva, zahtjeva i očekivanja.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14:paraId="64F822BC" w14:textId="77777777" w:rsidR="001C794E" w:rsidRPr="006E3D1F" w:rsidRDefault="001C794E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7AB7" w:rsidRPr="00745E86" w14:paraId="3C6B8068" w14:textId="027763E8" w:rsidTr="00C03FBD">
        <w:trPr>
          <w:cantSplit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110AF8CB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broj poslovnih dionika s različitim poslovnim potrebama/interesima</w:t>
            </w:r>
          </w:p>
        </w:tc>
        <w:tc>
          <w:tcPr>
            <w:tcW w:w="1124" w:type="dxa"/>
            <w:hideMark/>
          </w:tcPr>
          <w:p w14:paraId="6CF73439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noWrap/>
            <w:hideMark/>
          </w:tcPr>
          <w:p w14:paraId="629B5C8D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1124" w:type="dxa"/>
            <w:hideMark/>
          </w:tcPr>
          <w:p w14:paraId="7D3A7226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463A0F58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&gt;3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06C49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73E0D632" w14:textId="43791712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0329DCAB" w14:textId="77777777" w:rsidR="00997AB7" w:rsidRPr="006E3D1F" w:rsidRDefault="00997AB7" w:rsidP="00745E86">
            <w:pPr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Koliko su puta odluke o ključnoj arhitekturi/pristupu "pristupu rješenju" preispitane tijekom agilnog programa?</w:t>
            </w:r>
          </w:p>
        </w:tc>
        <w:tc>
          <w:tcPr>
            <w:tcW w:w="1124" w:type="dxa"/>
            <w:hideMark/>
          </w:tcPr>
          <w:p w14:paraId="78033926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2EB46D61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5AD4F57B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36DA6852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&gt;4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E236" w14:textId="77777777" w:rsidR="00997AB7" w:rsidRPr="00745E86" w:rsidRDefault="00997AB7" w:rsidP="00997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1ED81E8F" w14:textId="0DA4EA82" w:rsidTr="00C03FBD">
        <w:trPr>
          <w:cantSplit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13863626" w14:textId="77777777" w:rsidR="001C794E" w:rsidRPr="006E3D1F" w:rsidRDefault="001C794E" w:rsidP="00C03FBD">
            <w:pPr>
              <w:pStyle w:val="Heading2"/>
              <w:keepNext/>
            </w:pPr>
            <w:r w:rsidRPr="00745E86">
              <w:t>2. Procesi, metode, alati i tehnike (složenost povezana s procesom): u ovom se pokazatelju opisuje složenost povezana s brojem zadataka, pretpostavkama i ograničenjima te njihovom međuovisnošću; zahtjevi u pogledu procesa i kvalitete procesa; timska i komunikacijska struktura; i dostupnost potpornih metoda, alata i tehnika.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52F6F" w14:textId="77777777" w:rsidR="001C794E" w:rsidRPr="006E3D1F" w:rsidRDefault="001C794E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AB7" w:rsidRPr="00745E86" w14:paraId="4781F272" w14:textId="765E7BAA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641903C0" w14:textId="77777777" w:rsidR="00997AB7" w:rsidRPr="006E3D1F" w:rsidRDefault="00997AB7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ukupan iznos značajki ili pod-isporuka u detaljnom programskom rasporedu/zaostatku?</w:t>
            </w:r>
          </w:p>
        </w:tc>
        <w:tc>
          <w:tcPr>
            <w:tcW w:w="1124" w:type="dxa"/>
            <w:hideMark/>
          </w:tcPr>
          <w:p w14:paraId="2EB1D89C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&lt;20</w:t>
            </w:r>
          </w:p>
        </w:tc>
        <w:tc>
          <w:tcPr>
            <w:tcW w:w="1124" w:type="dxa"/>
            <w:hideMark/>
          </w:tcPr>
          <w:p w14:paraId="77CF95CF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20-40</w:t>
            </w:r>
          </w:p>
        </w:tc>
        <w:tc>
          <w:tcPr>
            <w:tcW w:w="1124" w:type="dxa"/>
            <w:hideMark/>
          </w:tcPr>
          <w:p w14:paraId="71B32ECA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41-60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21700AF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&gt;60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3061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4C970FEB" w14:textId="24A71043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F3ED415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Kolika je bila ukupna količina timova koji su radili u agilnim programima?</w:t>
            </w:r>
          </w:p>
        </w:tc>
        <w:tc>
          <w:tcPr>
            <w:tcW w:w="1124" w:type="dxa"/>
            <w:hideMark/>
          </w:tcPr>
          <w:p w14:paraId="085B2437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noWrap/>
            <w:hideMark/>
          </w:tcPr>
          <w:p w14:paraId="2B890BC0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1124" w:type="dxa"/>
            <w:hideMark/>
          </w:tcPr>
          <w:p w14:paraId="4394A050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37D6F58E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&gt;4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A379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5E6FF8A1" w14:textId="7C98CFB6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A4A8136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postotak [%] količine značajki koje imaju ovisnosti između timova unutar agilnih programa?</w:t>
            </w:r>
          </w:p>
        </w:tc>
        <w:tc>
          <w:tcPr>
            <w:tcW w:w="1124" w:type="dxa"/>
            <w:hideMark/>
          </w:tcPr>
          <w:p w14:paraId="774BE276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353BADA6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1-10%</w:t>
            </w:r>
          </w:p>
        </w:tc>
        <w:tc>
          <w:tcPr>
            <w:tcW w:w="1124" w:type="dxa"/>
            <w:hideMark/>
          </w:tcPr>
          <w:p w14:paraId="4D81789E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11-20%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7AFD31E4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&gt;20%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7D38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3B7D052B" w14:textId="504D5EA3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08A21B9F" w14:textId="77777777" w:rsidR="00997AB7" w:rsidRPr="006E3D1F" w:rsidRDefault="00997AB7" w:rsidP="00745E86">
            <w:pPr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 xml:space="preserve">Broj različitih komunikacijskih struktura/praksi </w:t>
            </w:r>
          </w:p>
        </w:tc>
        <w:tc>
          <w:tcPr>
            <w:tcW w:w="1124" w:type="dxa"/>
            <w:hideMark/>
          </w:tcPr>
          <w:p w14:paraId="4E0A6227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24" w:type="dxa"/>
            <w:hideMark/>
          </w:tcPr>
          <w:p w14:paraId="7F643F44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hideMark/>
          </w:tcPr>
          <w:p w14:paraId="43DC1062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C6D6307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6809" w14:textId="77777777" w:rsidR="00997AB7" w:rsidRPr="00745E86" w:rsidRDefault="00997AB7" w:rsidP="00997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0C811C82" w14:textId="48F74F4A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463C25C0" w14:textId="77777777" w:rsidR="001C794E" w:rsidRPr="006E3D1F" w:rsidRDefault="001C794E" w:rsidP="00C03FBD">
            <w:pPr>
              <w:pStyle w:val="Heading2"/>
              <w:keepNext/>
            </w:pPr>
            <w:r w:rsidRPr="00745E86">
              <w:t>3. Resursi, uključujući financije (složenost povezana s ulaznim materijalima): u ovom se pokazatelju opisuju složenosti povezane s stjecanjem i financiranjem potrebnih proračuna (po mogućnosti iz nekoliko izvora); raznolikost ili nedostatak dostupnosti resursa (ljudskih i drugih); te procese i aktivnosti potrebne za upravljanje financijskim aspektima i aspektima resursa, uključujući nabavu.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99B67" w14:textId="77777777" w:rsidR="001C794E" w:rsidRPr="006E3D1F" w:rsidRDefault="001C794E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3FBD" w:rsidRPr="00745E86" w14:paraId="263EAF8D" w14:textId="2ACA2FB5" w:rsidTr="00C03FBD">
        <w:trPr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02F4DF7" w14:textId="0E11F3C8" w:rsidR="00C03FBD" w:rsidRPr="006E3D1F" w:rsidRDefault="00C03FBD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broj neovisnih organizacija (koje imaju vlastitog izvršnog direktora ili drugog neovisnog direktora više razine) uključenih u provedbu projekta?</w:t>
            </w:r>
          </w:p>
        </w:tc>
        <w:tc>
          <w:tcPr>
            <w:tcW w:w="1124" w:type="dxa"/>
            <w:noWrap/>
            <w:hideMark/>
          </w:tcPr>
          <w:p w14:paraId="41CED30C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noWrap/>
            <w:hideMark/>
          </w:tcPr>
          <w:p w14:paraId="368356CA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2-3</w:t>
            </w:r>
          </w:p>
        </w:tc>
        <w:tc>
          <w:tcPr>
            <w:tcW w:w="1124" w:type="dxa"/>
            <w:noWrap/>
            <w:hideMark/>
          </w:tcPr>
          <w:p w14:paraId="67A55EA5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4-6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4E2CC2EC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&gt;7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505DA" w14:textId="77777777" w:rsidR="00C03FBD" w:rsidRPr="00745E86" w:rsidRDefault="00C03FBD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C03FBD" w:rsidRPr="00745E86" w14:paraId="42688B6E" w14:textId="70610851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4DE18991" w14:textId="77777777" w:rsidR="00C03FBD" w:rsidRPr="006E3D1F" w:rsidRDefault="00C03FBD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ukupan broj skupova vještina uključenih u provedbu agilnih programskih aktivnosti (isključujući upravljačke aktivnosti)?</w:t>
            </w:r>
          </w:p>
        </w:tc>
        <w:tc>
          <w:tcPr>
            <w:tcW w:w="1124" w:type="dxa"/>
            <w:noWrap/>
            <w:hideMark/>
          </w:tcPr>
          <w:p w14:paraId="6067553E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1-3</w:t>
            </w:r>
          </w:p>
        </w:tc>
        <w:tc>
          <w:tcPr>
            <w:tcW w:w="1124" w:type="dxa"/>
            <w:noWrap/>
            <w:hideMark/>
          </w:tcPr>
          <w:p w14:paraId="773E15FE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4-5</w:t>
            </w:r>
          </w:p>
        </w:tc>
        <w:tc>
          <w:tcPr>
            <w:tcW w:w="1124" w:type="dxa"/>
            <w:noWrap/>
            <w:hideMark/>
          </w:tcPr>
          <w:p w14:paraId="23DEB5C0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6-8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31EF3F9F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&gt;8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90795" w14:textId="77777777" w:rsidR="00C03FBD" w:rsidRPr="00745E86" w:rsidRDefault="00C03FBD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C03FBD" w:rsidRPr="00745E86" w14:paraId="48F07CB4" w14:textId="70D0BCAF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3FB9DE8A" w14:textId="77777777" w:rsidR="00C03FBD" w:rsidRPr="00745E86" w:rsidRDefault="00C03FBD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 xml:space="preserve">Koliki je bio postotak [%] osoba koje su puno radno vrijeme raspoređene timovima? </w:t>
            </w:r>
          </w:p>
        </w:tc>
        <w:tc>
          <w:tcPr>
            <w:tcW w:w="1124" w:type="dxa"/>
            <w:hideMark/>
          </w:tcPr>
          <w:p w14:paraId="589B3D55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100%</w:t>
            </w:r>
          </w:p>
        </w:tc>
        <w:tc>
          <w:tcPr>
            <w:tcW w:w="1124" w:type="dxa"/>
            <w:hideMark/>
          </w:tcPr>
          <w:p w14:paraId="568CC09E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80-99%</w:t>
            </w:r>
          </w:p>
        </w:tc>
        <w:tc>
          <w:tcPr>
            <w:tcW w:w="1124" w:type="dxa"/>
            <w:hideMark/>
          </w:tcPr>
          <w:p w14:paraId="70C645F6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60-79%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176E309" w14:textId="77777777" w:rsidR="00C03FBD" w:rsidRPr="00745E86" w:rsidRDefault="00C03FBD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&lt;60%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3766B" w14:textId="77777777" w:rsidR="00C03FBD" w:rsidRPr="00745E86" w:rsidRDefault="00C03FBD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C03FBD" w:rsidRPr="00745E86" w14:paraId="211DFE94" w14:textId="4497EAB3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4CECD437" w14:textId="77777777" w:rsidR="00C03FBD" w:rsidRPr="006E3D1F" w:rsidRDefault="00C03FBD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Kako se financiraju, dolazi li iz jednog ili više izvora (npr. centara troškova ili vanjskih izvora)?</w:t>
            </w:r>
          </w:p>
        </w:tc>
        <w:tc>
          <w:tcPr>
            <w:tcW w:w="1124" w:type="dxa"/>
            <w:hideMark/>
          </w:tcPr>
          <w:p w14:paraId="34962A95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7FEC5F7B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1124" w:type="dxa"/>
            <w:hideMark/>
          </w:tcPr>
          <w:p w14:paraId="2A17EB38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72A78ECB" w14:textId="77777777" w:rsidR="00C03FBD" w:rsidRPr="00745E86" w:rsidRDefault="00C03FBD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&gt;4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3C0ED" w14:textId="77777777" w:rsidR="00C03FBD" w:rsidRPr="00745E86" w:rsidRDefault="00C03FBD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C03FBD" w:rsidRPr="00745E86" w14:paraId="5EBC67D6" w14:textId="39FE96F4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16BC3EEC" w14:textId="77777777" w:rsidR="00C03FBD" w:rsidRPr="00745E86" w:rsidRDefault="00C03FBD" w:rsidP="00745E86">
            <w:pPr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% zajedničke lokacije članova tima / timova</w:t>
            </w:r>
          </w:p>
        </w:tc>
        <w:tc>
          <w:tcPr>
            <w:tcW w:w="1124" w:type="dxa"/>
            <w:hideMark/>
          </w:tcPr>
          <w:p w14:paraId="4EC69E54" w14:textId="77777777" w:rsidR="00C03FBD" w:rsidRPr="00745E86" w:rsidRDefault="00C03FBD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100</w:t>
            </w:r>
          </w:p>
        </w:tc>
        <w:tc>
          <w:tcPr>
            <w:tcW w:w="1124" w:type="dxa"/>
            <w:hideMark/>
          </w:tcPr>
          <w:p w14:paraId="34B4D801" w14:textId="77777777" w:rsidR="00C03FBD" w:rsidRPr="00745E86" w:rsidRDefault="00C03FBD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80-99</w:t>
            </w:r>
          </w:p>
        </w:tc>
        <w:tc>
          <w:tcPr>
            <w:tcW w:w="1124" w:type="dxa"/>
            <w:hideMark/>
          </w:tcPr>
          <w:p w14:paraId="18CF6FE3" w14:textId="77777777" w:rsidR="00C03FBD" w:rsidRPr="00745E86" w:rsidRDefault="00C03FBD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50-79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90422EA" w14:textId="77777777" w:rsidR="00C03FBD" w:rsidRPr="00745E86" w:rsidRDefault="00C03FBD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&lt;50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E3AE" w14:textId="77777777" w:rsidR="00C03FBD" w:rsidRPr="00745E86" w:rsidRDefault="00C03FBD" w:rsidP="00997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7BD4FB30" w14:textId="34D990C5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7CE86E1B" w14:textId="77777777" w:rsidR="001C794E" w:rsidRPr="00745E86" w:rsidRDefault="001C794E" w:rsidP="00C03FBD">
            <w:pPr>
              <w:pStyle w:val="Heading2"/>
              <w:keepNext/>
              <w:rPr>
                <w:lang w:val="en-GB"/>
              </w:rPr>
            </w:pPr>
            <w:r w:rsidRPr="00745E86">
              <w:t>4. Rizik i mogućnosti (složenost povezana s rizikom): u ovom se pokazatelju opisuje složenost povezana s profilima rizika i razinama nesigurnosti programa ili portfelja te ovisne inicijative.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39449" w14:textId="77777777" w:rsidR="001C794E" w:rsidRPr="00745E86" w:rsidRDefault="001C794E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7AB7" w:rsidRPr="00745E86" w14:paraId="0B1233DB" w14:textId="7FE77F3A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34B56A88" w14:textId="77777777" w:rsidR="00997AB7" w:rsidRPr="006E3D1F" w:rsidRDefault="00997AB7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Koja od dostupnih opcija najbolje opisuje vašu odgovornost i autoritet u upravljanju rizicima i donošenju odluka?</w:t>
            </w:r>
          </w:p>
        </w:tc>
        <w:tc>
          <w:tcPr>
            <w:tcW w:w="1124" w:type="dxa"/>
            <w:hideMark/>
          </w:tcPr>
          <w:p w14:paraId="2EC4B441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24" w:type="dxa"/>
            <w:hideMark/>
          </w:tcPr>
          <w:p w14:paraId="4B43FB14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hideMark/>
          </w:tcPr>
          <w:p w14:paraId="0A040376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7058D7F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CF06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5150DDCF" w14:textId="2C4D6C89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45C0F8E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br/>
              <w:t>Koliko je problema/prepreka zahtijevalo znatan rad tijekom programa?</w:t>
            </w:r>
          </w:p>
        </w:tc>
        <w:tc>
          <w:tcPr>
            <w:tcW w:w="1124" w:type="dxa"/>
            <w:hideMark/>
          </w:tcPr>
          <w:p w14:paraId="6ACDA0DC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hideMark/>
          </w:tcPr>
          <w:p w14:paraId="6DA115CD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57CE394E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D794B77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&gt;4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9C1C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7F355052" w14:textId="455CEBAB" w:rsidTr="00C03FBD">
        <w:trPr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265A3647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Kakav su utjecaj problemi imali na brzinu tima?</w:t>
            </w:r>
          </w:p>
        </w:tc>
        <w:tc>
          <w:tcPr>
            <w:tcW w:w="1124" w:type="dxa"/>
            <w:hideMark/>
          </w:tcPr>
          <w:p w14:paraId="6DE100BB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24" w:type="dxa"/>
            <w:hideMark/>
          </w:tcPr>
          <w:p w14:paraId="6BE5F5F3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hideMark/>
          </w:tcPr>
          <w:p w14:paraId="70195A65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7ADBCEB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CB8D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442396B1" w14:textId="1004941D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3B574889" w14:textId="77777777" w:rsidR="00997AB7" w:rsidRPr="006E3D1F" w:rsidRDefault="00997AB7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 xml:space="preserve">Kolika je bila neizvjesnost stvaranja vrijednosti ishoda (tj. rješenje će biti uspješno nakon što bude isporučeno)? </w:t>
            </w:r>
          </w:p>
        </w:tc>
        <w:tc>
          <w:tcPr>
            <w:tcW w:w="1124" w:type="dxa"/>
            <w:hideMark/>
          </w:tcPr>
          <w:p w14:paraId="1E86753B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24" w:type="dxa"/>
            <w:hideMark/>
          </w:tcPr>
          <w:p w14:paraId="274C1A86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hideMark/>
          </w:tcPr>
          <w:p w14:paraId="2DA24219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4CE947F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D27C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28823E4D" w14:textId="117CFA5A" w:rsidTr="00C03FBD">
        <w:trPr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2458D3E0" w14:textId="77777777" w:rsidR="00997AB7" w:rsidRPr="00745E86" w:rsidRDefault="00997AB7" w:rsidP="00745E86">
            <w:pPr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Koji je profil rizika</w:t>
            </w:r>
          </w:p>
        </w:tc>
        <w:tc>
          <w:tcPr>
            <w:tcW w:w="1124" w:type="dxa"/>
            <w:hideMark/>
          </w:tcPr>
          <w:p w14:paraId="7EC50E77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24" w:type="dxa"/>
            <w:hideMark/>
          </w:tcPr>
          <w:p w14:paraId="68C8E01E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hideMark/>
          </w:tcPr>
          <w:p w14:paraId="7D4AC685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8AEE489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1954" w14:textId="77777777" w:rsidR="00997AB7" w:rsidRPr="00745E86" w:rsidRDefault="00997AB7" w:rsidP="00997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48F0CBAD" w14:textId="62518C1E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279CE458" w14:textId="77777777" w:rsidR="001C794E" w:rsidRPr="006E3D1F" w:rsidRDefault="001C794E" w:rsidP="00C03FBD">
            <w:pPr>
              <w:pStyle w:val="Heading2"/>
              <w:keepNext/>
            </w:pPr>
            <w:r w:rsidRPr="00745E86">
              <w:t>5. Dionici i integracija (složenost povezana sa strategijom): u ovom se pokazatelju opisuje utjecaj formalne strategije sponzorskih organizacija te standardi, propisi, neformalne strategije i politika koji mogu utjecati na projekt, program ili portfelj. Drugi čimbenici mogu uključivati važnost ishoda za organizaciju; mjeru dogovora među dionicima; neformalnu moć, interese i otpor koji okružuju projekt, program ili portfelj; i sve zakonske ili regulatorne zahtjeve.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935EF" w14:textId="77777777" w:rsidR="001C794E" w:rsidRPr="006E3D1F" w:rsidRDefault="001C794E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7AB7" w:rsidRPr="00745E86" w14:paraId="567E3C15" w14:textId="3350AE47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8C27F2B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broj dionika s kojima se treba savjetovati pri određivanju prioriteta prosječne značajke?</w:t>
            </w:r>
          </w:p>
        </w:tc>
        <w:tc>
          <w:tcPr>
            <w:tcW w:w="1124" w:type="dxa"/>
            <w:hideMark/>
          </w:tcPr>
          <w:p w14:paraId="38956DDD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hideMark/>
          </w:tcPr>
          <w:p w14:paraId="57A47793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1-2</w:t>
            </w:r>
          </w:p>
        </w:tc>
        <w:tc>
          <w:tcPr>
            <w:tcW w:w="1124" w:type="dxa"/>
            <w:hideMark/>
          </w:tcPr>
          <w:p w14:paraId="5B8C1665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3-4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8441249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&gt;5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B1AF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203CD330" w14:textId="216F287F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43D3C8FF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 xml:space="preserve">Je li upravljački odbor imao zajedničku viziju i poslovne ciljeve? </w:t>
            </w:r>
          </w:p>
        </w:tc>
        <w:tc>
          <w:tcPr>
            <w:tcW w:w="1124" w:type="dxa"/>
            <w:hideMark/>
          </w:tcPr>
          <w:p w14:paraId="2ED2B089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Ne</w:t>
            </w:r>
          </w:p>
        </w:tc>
        <w:tc>
          <w:tcPr>
            <w:tcW w:w="1124" w:type="dxa"/>
            <w:hideMark/>
          </w:tcPr>
          <w:p w14:paraId="63CB3FB3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Da</w:t>
            </w:r>
          </w:p>
        </w:tc>
        <w:tc>
          <w:tcPr>
            <w:tcW w:w="1124" w:type="dxa"/>
            <w:hideMark/>
          </w:tcPr>
          <w:p w14:paraId="07579E42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Dokumentiran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75EF07D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Odgovarajući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445D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1959E83A" w14:textId="4C9857B2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87EA1DE" w14:textId="77777777" w:rsidR="00997AB7" w:rsidRPr="006E3D1F" w:rsidRDefault="00997AB7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Koliko je različitih propisa, zakona, direktiva ili standarda utjecalo na dizajn značajki?</w:t>
            </w:r>
          </w:p>
        </w:tc>
        <w:tc>
          <w:tcPr>
            <w:tcW w:w="1124" w:type="dxa"/>
            <w:hideMark/>
          </w:tcPr>
          <w:p w14:paraId="0D149BCA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hideMark/>
          </w:tcPr>
          <w:p w14:paraId="6AA95B90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7E2A9294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2462DDA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&gt;3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1691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156BE859" w14:textId="7934ED83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292EBF5B" w14:textId="77777777" w:rsidR="00997AB7" w:rsidRPr="006E3D1F" w:rsidRDefault="00997AB7" w:rsidP="00745E86">
            <w:pPr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utjecaj neformalne moći/utjecaja na ključne odluke?</w:t>
            </w:r>
          </w:p>
        </w:tc>
        <w:tc>
          <w:tcPr>
            <w:tcW w:w="1124" w:type="dxa"/>
            <w:hideMark/>
          </w:tcPr>
          <w:p w14:paraId="016FC813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24" w:type="dxa"/>
            <w:hideMark/>
          </w:tcPr>
          <w:p w14:paraId="385B355A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hideMark/>
          </w:tcPr>
          <w:p w14:paraId="1E1A9D3C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7E0EB613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BC23" w14:textId="77777777" w:rsidR="00997AB7" w:rsidRPr="00745E86" w:rsidRDefault="00997AB7" w:rsidP="00997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6503C35A" w14:textId="43BF66FA" w:rsidTr="00C03FBD">
        <w:trPr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67BD521B" w14:textId="77777777" w:rsidR="001C794E" w:rsidRPr="006E3D1F" w:rsidRDefault="001C794E" w:rsidP="00C03FBD">
            <w:pPr>
              <w:pStyle w:val="Heading2"/>
              <w:keepNext/>
            </w:pPr>
            <w:r w:rsidRPr="00745E86">
              <w:t>6. Odnosi sa stalnim organizacijama (složenost povezana s organizacijom): u ovom se pokazatelju opisuje količina i međusobna povezanost sučelja programa ili portfelja sa sustavima, strukturama, postupcima izvješćivanja i donošenja odluka organizacije.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E5A2A" w14:textId="77777777" w:rsidR="001C794E" w:rsidRPr="006E3D1F" w:rsidRDefault="001C794E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AB7" w:rsidRPr="00745E86" w14:paraId="71BBE1F7" w14:textId="5FE150BC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C6A42F6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Za prosječnu značajku - s koliko ste različitih organizacijskih jedinica morali surađivati izvan agilnog programa za projektiranje i izvođenje</w:t>
            </w:r>
          </w:p>
        </w:tc>
        <w:tc>
          <w:tcPr>
            <w:tcW w:w="1124" w:type="dxa"/>
            <w:hideMark/>
          </w:tcPr>
          <w:p w14:paraId="7397CD74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0-1</w:t>
            </w:r>
          </w:p>
        </w:tc>
        <w:tc>
          <w:tcPr>
            <w:tcW w:w="1124" w:type="dxa"/>
            <w:hideMark/>
          </w:tcPr>
          <w:p w14:paraId="21B1BF2C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2-3</w:t>
            </w:r>
          </w:p>
        </w:tc>
        <w:tc>
          <w:tcPr>
            <w:tcW w:w="1124" w:type="dxa"/>
            <w:hideMark/>
          </w:tcPr>
          <w:p w14:paraId="3AFFC158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3-5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0A915F4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&gt;5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1B87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2D44D084" w14:textId="793790E1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4FD8C701" w14:textId="77777777" w:rsidR="00997AB7" w:rsidRPr="00745E86" w:rsidRDefault="00997AB7" w:rsidP="00745E86">
            <w:pPr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broj vještina/uloga koje je projicirao nedostajalo i koje su mu bile potrebne od stalne organizacije</w:t>
            </w:r>
          </w:p>
        </w:tc>
        <w:tc>
          <w:tcPr>
            <w:tcW w:w="1124" w:type="dxa"/>
            <w:hideMark/>
          </w:tcPr>
          <w:p w14:paraId="4A57438F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hideMark/>
          </w:tcPr>
          <w:p w14:paraId="10C7A8C2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56A1CBDA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8165EF0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&gt;2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08D6" w14:textId="77777777" w:rsidR="00997AB7" w:rsidRPr="00745E86" w:rsidRDefault="00997AB7" w:rsidP="00997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53331091" w14:textId="2C94D7A2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44001BB0" w14:textId="77777777" w:rsidR="001C794E" w:rsidRPr="00745E86" w:rsidRDefault="001C794E" w:rsidP="00C03FBD">
            <w:pPr>
              <w:pStyle w:val="Heading2"/>
              <w:keepNext/>
              <w:rPr>
                <w:lang w:val="en-GB"/>
              </w:rPr>
            </w:pPr>
            <w:r w:rsidRPr="00745E86">
              <w:t>7. Kulturni i društveni kontekst (društveno-kulturna složenost): u ovom se pokazatelju opisuje složenost koja proizlazi iz sociokulturne dinamike. To može uključivati sučelja sa sudionicima, dionicima ili organizacijama iz različitih sociokulturnih sredina ili suočavanje s distribuiranim timovima.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12A15" w14:textId="77777777" w:rsidR="001C794E" w:rsidRPr="00745E86" w:rsidRDefault="001C794E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7AB7" w:rsidRPr="00745E86" w14:paraId="66C1A3E4" w14:textId="3E4B0E68" w:rsidTr="00C03FBD">
        <w:trPr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690F7E83" w14:textId="77777777" w:rsidR="00997AB7" w:rsidRPr="006E3D1F" w:rsidRDefault="00997AB7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Koliko su različitih kultura ili nacionalnosti predstavljali ljudi koji su sudjelovali u značajnim naporima za provedbu ili upravljanje agilnim programom</w:t>
            </w:r>
          </w:p>
        </w:tc>
        <w:tc>
          <w:tcPr>
            <w:tcW w:w="1124" w:type="dxa"/>
            <w:noWrap/>
            <w:hideMark/>
          </w:tcPr>
          <w:p w14:paraId="127560C1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noWrap/>
            <w:hideMark/>
          </w:tcPr>
          <w:p w14:paraId="3C0D7493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1124" w:type="dxa"/>
            <w:noWrap/>
            <w:hideMark/>
          </w:tcPr>
          <w:p w14:paraId="6B3E0889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3-4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45DA6781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&gt;4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48D7C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2F2A3FB4" w14:textId="3131F526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2DB94E7A" w14:textId="77777777" w:rsidR="00997AB7" w:rsidRPr="00745E86" w:rsidRDefault="00997AB7" w:rsidP="00745E86">
            <w:pPr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Koliki je bio broj različitih organizacija koje sudjeluju u agilnom programu?</w:t>
            </w:r>
          </w:p>
        </w:tc>
        <w:tc>
          <w:tcPr>
            <w:tcW w:w="1124" w:type="dxa"/>
            <w:hideMark/>
          </w:tcPr>
          <w:p w14:paraId="39046055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77F077B0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1124" w:type="dxa"/>
            <w:hideMark/>
          </w:tcPr>
          <w:p w14:paraId="5F2CA0D5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E22FBFF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&gt;3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73FE" w14:textId="77777777" w:rsidR="00997AB7" w:rsidRPr="00745E86" w:rsidRDefault="00997AB7" w:rsidP="00997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17B6B356" w14:textId="55EAD01D" w:rsidTr="00C03FBD">
        <w:trPr>
          <w:cantSplit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02DA9C9C" w14:textId="77777777" w:rsidR="001C794E" w:rsidRPr="006E3D1F" w:rsidRDefault="001C794E" w:rsidP="00C03FBD">
            <w:pPr>
              <w:pStyle w:val="Heading2"/>
              <w:keepNext/>
            </w:pPr>
            <w:r w:rsidRPr="00745E86">
              <w:t>8. Vodstvo, timski rad i odluke (složenost povezana s timom): ovaj pokazatelj opisuje zahtjeve upravljanja/vodstva iz projekta, programa ili portfelja. Ovaj se pokazatelj usredotočuje na složenost koja proizlazi iz odnosa s timovima i njihovu zrelost, a time i na viziju, usmjeravanje i usmjeravanje koje tim zahtijeva za isporuku.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EBC02" w14:textId="77777777" w:rsidR="001C794E" w:rsidRPr="006E3D1F" w:rsidRDefault="001C794E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AB7" w:rsidRPr="00745E86" w14:paraId="508E97FA" w14:textId="580B663D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570AB998" w14:textId="77777777" w:rsidR="00997AB7" w:rsidRPr="006E3D1F" w:rsidRDefault="00997AB7" w:rsidP="00C03FBD">
            <w:pPr>
              <w:keepNext/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Koja od dostupnih opcija najbolje opisuje broj međuovisnosti između različitih organizacija ili timova uključenih u implementaciju Agile programa?</w:t>
            </w:r>
          </w:p>
        </w:tc>
        <w:tc>
          <w:tcPr>
            <w:tcW w:w="1124" w:type="dxa"/>
            <w:hideMark/>
          </w:tcPr>
          <w:p w14:paraId="517ED469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24" w:type="dxa"/>
            <w:hideMark/>
          </w:tcPr>
          <w:p w14:paraId="09A791F8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hideMark/>
          </w:tcPr>
          <w:p w14:paraId="7C97980E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EB13D6E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1CB5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18812E2A" w14:textId="7CDD54D0" w:rsidTr="00C03FBD">
        <w:trPr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096924B2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Koje je bilo prosječno vrijeme čekanja na eskalirana pitanja tima u danima?</w:t>
            </w:r>
          </w:p>
        </w:tc>
        <w:tc>
          <w:tcPr>
            <w:tcW w:w="1124" w:type="dxa"/>
            <w:hideMark/>
          </w:tcPr>
          <w:p w14:paraId="21B17019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&lt;1</w:t>
            </w:r>
          </w:p>
        </w:tc>
        <w:tc>
          <w:tcPr>
            <w:tcW w:w="1124" w:type="dxa"/>
            <w:hideMark/>
          </w:tcPr>
          <w:p w14:paraId="2F2621BC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1-2</w:t>
            </w:r>
          </w:p>
        </w:tc>
        <w:tc>
          <w:tcPr>
            <w:tcW w:w="1124" w:type="dxa"/>
            <w:hideMark/>
          </w:tcPr>
          <w:p w14:paraId="64E8FB0B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2-5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8F3B55A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&gt;5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B5FC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0C355346" w14:textId="0E8F9F0B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2ED4CD63" w14:textId="77777777" w:rsidR="00997AB7" w:rsidRPr="00745E86" w:rsidRDefault="00997AB7" w:rsidP="00745E86">
            <w:pPr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Kolika je bila potreba za treniranjem/mentorstvom agilnih timova</w:t>
            </w:r>
          </w:p>
        </w:tc>
        <w:tc>
          <w:tcPr>
            <w:tcW w:w="1124" w:type="dxa"/>
            <w:hideMark/>
          </w:tcPr>
          <w:p w14:paraId="34D8176C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Malen</w:t>
            </w:r>
          </w:p>
        </w:tc>
        <w:tc>
          <w:tcPr>
            <w:tcW w:w="1124" w:type="dxa"/>
            <w:hideMark/>
          </w:tcPr>
          <w:p w14:paraId="61075682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Umjeren</w:t>
            </w:r>
          </w:p>
        </w:tc>
        <w:tc>
          <w:tcPr>
            <w:tcW w:w="1124" w:type="dxa"/>
            <w:hideMark/>
          </w:tcPr>
          <w:p w14:paraId="718EB5FB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Veliki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AE84896" w14:textId="77777777" w:rsidR="00997AB7" w:rsidRPr="00745E86" w:rsidRDefault="00997AB7" w:rsidP="00745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Vrlo velika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1DBF" w14:textId="77777777" w:rsidR="00997AB7" w:rsidRPr="00745E86" w:rsidRDefault="00997AB7" w:rsidP="00997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1C794E" w:rsidRPr="00EC483F" w14:paraId="464E4087" w14:textId="4261A569" w:rsidTr="00C03FBD">
        <w:trPr>
          <w:cantSplit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74C8616B" w14:textId="77777777" w:rsidR="001C794E" w:rsidRPr="006E3D1F" w:rsidRDefault="001C794E" w:rsidP="00C03FBD">
            <w:pPr>
              <w:pStyle w:val="Heading2"/>
              <w:keepNext/>
            </w:pPr>
            <w:r w:rsidRPr="00745E86">
              <w:t>9. Stupanj inovativnosti i opći uvjeti (složenost povezana s inovacijama): u ovom se pokazatelju opisuje složenost koja proizlazi iz stupnja tehničkih inovacija programa ili portfelja. Ovaj se pokazatelj može usredotočiti na učenje i povezanu snalažljivost potrebnu za inovacije i/ili rad s nepoznatim ishodima, pristupima, procesima, alatima i/ili metodama.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389C2" w14:textId="77777777" w:rsidR="001C794E" w:rsidRPr="006E3D1F" w:rsidRDefault="001C794E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AB7" w:rsidRPr="00745E86" w14:paraId="62B2C751" w14:textId="36BF5606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430E6238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Koliko ste sličnih vrsta projekata (u istoj organizaciji, industriji i / ili kupcu) sami upravljali u prošlosti?</w:t>
            </w:r>
          </w:p>
        </w:tc>
        <w:tc>
          <w:tcPr>
            <w:tcW w:w="1124" w:type="dxa"/>
            <w:noWrap/>
            <w:hideMark/>
          </w:tcPr>
          <w:p w14:paraId="19DADCC2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Nijedan</w:t>
            </w:r>
          </w:p>
        </w:tc>
        <w:tc>
          <w:tcPr>
            <w:tcW w:w="1124" w:type="dxa"/>
            <w:noWrap/>
            <w:hideMark/>
          </w:tcPr>
          <w:p w14:paraId="7C53ACDB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Neki</w:t>
            </w:r>
          </w:p>
        </w:tc>
        <w:tc>
          <w:tcPr>
            <w:tcW w:w="1124" w:type="dxa"/>
            <w:noWrap/>
            <w:hideMark/>
          </w:tcPr>
          <w:p w14:paraId="311B381C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Malo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noWrap/>
            <w:hideMark/>
          </w:tcPr>
          <w:p w14:paraId="7C444909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Mnogi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0715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2C49084C" w14:textId="1876023C" w:rsidTr="00C03F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7F9561BD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 xml:space="preserve">Broj aspekata koji su novi/nesigurni </w:t>
            </w:r>
          </w:p>
        </w:tc>
        <w:tc>
          <w:tcPr>
            <w:tcW w:w="1124" w:type="dxa"/>
            <w:hideMark/>
          </w:tcPr>
          <w:p w14:paraId="20D37E68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hideMark/>
          </w:tcPr>
          <w:p w14:paraId="6CA5213D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15F9099D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2-3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DF2879B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&gt;3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7F6F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47DF6FFA" w14:textId="5F206196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30B2E70F" w14:textId="1BAEF8DF" w:rsidR="00997AB7" w:rsidRPr="0055574F" w:rsidRDefault="00997AB7" w:rsidP="00C03FBD">
            <w:pPr>
              <w:pStyle w:val="ListParagraph"/>
              <w:keepNext/>
              <w:numPr>
                <w:ilvl w:val="0"/>
                <w:numId w:val="1"/>
              </w:numPr>
              <w:spacing w:before="0"/>
              <w:rPr>
                <w:rFonts w:eastAsia="Times New Roman"/>
                <w:b w:val="0"/>
                <w:lang w:val="en-GB" w:eastAsia="nl-NL"/>
              </w:rPr>
            </w:pPr>
            <w:r w:rsidRPr="0055574F">
              <w:rPr>
                <w:rFonts w:eastAsia="Times New Roman"/>
                <w:b w:val="0"/>
                <w:lang w:eastAsia="nl-NL"/>
              </w:rPr>
              <w:t xml:space="preserve">Kupac/tvrtka </w:t>
            </w:r>
          </w:p>
        </w:tc>
        <w:tc>
          <w:tcPr>
            <w:tcW w:w="1124" w:type="dxa"/>
            <w:hideMark/>
          </w:tcPr>
          <w:p w14:paraId="5A56F97F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55AE6F2D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1FEBFCB9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B4B03D9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B358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997AB7" w:rsidRPr="00745E86" w14:paraId="4DED925C" w14:textId="1F9BB652" w:rsidTr="00C03F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noWrap/>
            <w:hideMark/>
          </w:tcPr>
          <w:p w14:paraId="28947D3B" w14:textId="70319157" w:rsidR="00997AB7" w:rsidRPr="0055574F" w:rsidRDefault="00997AB7" w:rsidP="00C03FBD">
            <w:pPr>
              <w:pStyle w:val="ListParagraph"/>
              <w:keepNext/>
              <w:numPr>
                <w:ilvl w:val="0"/>
                <w:numId w:val="1"/>
              </w:numPr>
              <w:spacing w:before="0"/>
              <w:rPr>
                <w:rFonts w:eastAsia="Times New Roman"/>
                <w:b w:val="0"/>
                <w:bCs w:val="0"/>
                <w:lang w:val="en-GB" w:eastAsia="nl-NL"/>
              </w:rPr>
            </w:pPr>
            <w:r w:rsidRPr="0055574F">
              <w:rPr>
                <w:rFonts w:eastAsia="Times New Roman"/>
                <w:b w:val="0"/>
                <w:lang w:eastAsia="nl-NL"/>
              </w:rPr>
              <w:t>Promjena arhitekture</w:t>
            </w:r>
          </w:p>
        </w:tc>
        <w:tc>
          <w:tcPr>
            <w:tcW w:w="1124" w:type="dxa"/>
            <w:hideMark/>
          </w:tcPr>
          <w:p w14:paraId="6395188C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69DBA413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2A32585A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8743A4D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19C4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997AB7" w:rsidRPr="00745E86" w14:paraId="741A632B" w14:textId="44F69FDF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noWrap/>
            <w:hideMark/>
          </w:tcPr>
          <w:p w14:paraId="6A3C3587" w14:textId="4EEC788B" w:rsidR="00997AB7" w:rsidRPr="0055574F" w:rsidRDefault="00997AB7" w:rsidP="00C03FBD">
            <w:pPr>
              <w:pStyle w:val="ListParagraph"/>
              <w:keepNext/>
              <w:numPr>
                <w:ilvl w:val="0"/>
                <w:numId w:val="1"/>
              </w:numPr>
              <w:spacing w:before="0"/>
              <w:rPr>
                <w:rFonts w:eastAsia="Times New Roman"/>
                <w:b w:val="0"/>
                <w:bCs w:val="0"/>
                <w:lang w:val="en-GB" w:eastAsia="nl-NL"/>
              </w:rPr>
            </w:pPr>
            <w:r w:rsidRPr="0055574F">
              <w:rPr>
                <w:rFonts w:eastAsia="Times New Roman"/>
                <w:b w:val="0"/>
                <w:lang w:eastAsia="nl-NL"/>
              </w:rPr>
              <w:t>Nova tehnologija</w:t>
            </w:r>
          </w:p>
        </w:tc>
        <w:tc>
          <w:tcPr>
            <w:tcW w:w="1124" w:type="dxa"/>
            <w:hideMark/>
          </w:tcPr>
          <w:p w14:paraId="22DE65EB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48F8B519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084859ED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AAE8468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19D6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997AB7" w:rsidRPr="00745E86" w14:paraId="08FA5CEA" w14:textId="38D9DFF5" w:rsidTr="00C03F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noWrap/>
            <w:hideMark/>
          </w:tcPr>
          <w:p w14:paraId="5313AC5E" w14:textId="025E8F3B" w:rsidR="00997AB7" w:rsidRPr="0055574F" w:rsidRDefault="00997AB7" w:rsidP="00C03FBD">
            <w:pPr>
              <w:pStyle w:val="ListParagraph"/>
              <w:keepNext/>
              <w:numPr>
                <w:ilvl w:val="0"/>
                <w:numId w:val="1"/>
              </w:numPr>
              <w:spacing w:before="0"/>
              <w:rPr>
                <w:rFonts w:eastAsia="Times New Roman"/>
                <w:b w:val="0"/>
                <w:bCs w:val="0"/>
                <w:lang w:val="en-GB" w:eastAsia="nl-NL"/>
              </w:rPr>
            </w:pPr>
            <w:r w:rsidRPr="0055574F">
              <w:rPr>
                <w:rFonts w:eastAsia="Times New Roman"/>
                <w:b w:val="0"/>
                <w:lang w:eastAsia="nl-NL"/>
              </w:rPr>
              <w:t>Korisničko iskustvo</w:t>
            </w:r>
          </w:p>
        </w:tc>
        <w:tc>
          <w:tcPr>
            <w:tcW w:w="1124" w:type="dxa"/>
            <w:hideMark/>
          </w:tcPr>
          <w:p w14:paraId="34C8847D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0B8F904C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1D9F61C5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67671DA" w14:textId="77777777" w:rsidR="00997AB7" w:rsidRPr="00745E86" w:rsidRDefault="00997AB7" w:rsidP="00C03FBD">
            <w:pPr>
              <w:keepNext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848F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997AB7" w:rsidRPr="00745E86" w14:paraId="5931D872" w14:textId="6B1DF574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noWrap/>
            <w:hideMark/>
          </w:tcPr>
          <w:p w14:paraId="19159676" w14:textId="24C3D2FD" w:rsidR="00997AB7" w:rsidRPr="0055574F" w:rsidRDefault="00997AB7" w:rsidP="00C03FBD">
            <w:pPr>
              <w:pStyle w:val="ListParagraph"/>
              <w:keepNext/>
              <w:numPr>
                <w:ilvl w:val="0"/>
                <w:numId w:val="1"/>
              </w:numPr>
              <w:spacing w:before="0"/>
              <w:rPr>
                <w:rFonts w:eastAsia="Times New Roman"/>
                <w:b w:val="0"/>
                <w:bCs w:val="0"/>
                <w:lang w:val="en-GB" w:eastAsia="nl-NL"/>
              </w:rPr>
            </w:pPr>
            <w:r w:rsidRPr="0055574F">
              <w:rPr>
                <w:rFonts w:eastAsia="Times New Roman"/>
                <w:b w:val="0"/>
                <w:lang w:eastAsia="nl-NL"/>
              </w:rPr>
              <w:t>Promjena procesa</w:t>
            </w:r>
          </w:p>
        </w:tc>
        <w:tc>
          <w:tcPr>
            <w:tcW w:w="1124" w:type="dxa"/>
            <w:hideMark/>
          </w:tcPr>
          <w:p w14:paraId="6C39FE03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07D2AE6E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387A76D2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D2D2D5B" w14:textId="77777777" w:rsidR="00997AB7" w:rsidRPr="00745E86" w:rsidRDefault="00997AB7" w:rsidP="00C03FBD">
            <w:pPr>
              <w:keepNext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AC3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997AB7" w:rsidRPr="00745E86" w14:paraId="4D1DAABC" w14:textId="1EAC73A6" w:rsidTr="00C03F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noWrap/>
            <w:hideMark/>
          </w:tcPr>
          <w:p w14:paraId="62D45CBE" w14:textId="0FA71555" w:rsidR="00997AB7" w:rsidRPr="0055574F" w:rsidRDefault="00997AB7" w:rsidP="0055574F">
            <w:pPr>
              <w:pStyle w:val="ListParagraph"/>
              <w:numPr>
                <w:ilvl w:val="0"/>
                <w:numId w:val="1"/>
              </w:numPr>
              <w:spacing w:before="0"/>
              <w:rPr>
                <w:rFonts w:eastAsia="Times New Roman"/>
                <w:b w:val="0"/>
                <w:bCs w:val="0"/>
                <w:lang w:val="en-GB" w:eastAsia="nl-NL"/>
              </w:rPr>
            </w:pPr>
            <w:r w:rsidRPr="0055574F">
              <w:rPr>
                <w:rFonts w:eastAsia="Times New Roman"/>
                <w:b w:val="0"/>
                <w:lang w:eastAsia="nl-NL"/>
              </w:rPr>
              <w:t>Promjena ljudskog ponašanja</w:t>
            </w:r>
          </w:p>
        </w:tc>
        <w:tc>
          <w:tcPr>
            <w:tcW w:w="1124" w:type="dxa"/>
            <w:hideMark/>
          </w:tcPr>
          <w:p w14:paraId="07F6BFFD" w14:textId="77777777" w:rsidR="00997AB7" w:rsidRPr="00745E86" w:rsidRDefault="00997AB7" w:rsidP="004A5F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20301405" w14:textId="77777777" w:rsidR="00997AB7" w:rsidRPr="00745E86" w:rsidRDefault="00997AB7" w:rsidP="004A5F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hideMark/>
          </w:tcPr>
          <w:p w14:paraId="6F7CC5C0" w14:textId="77777777" w:rsidR="00997AB7" w:rsidRPr="00745E86" w:rsidRDefault="00997AB7" w:rsidP="004A5F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0BB50F6" w14:textId="77777777" w:rsidR="00997AB7" w:rsidRPr="00745E86" w:rsidRDefault="00997AB7" w:rsidP="004A5F6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7A79" w14:textId="77777777" w:rsidR="00997AB7" w:rsidRPr="00745E86" w:rsidRDefault="00997AB7" w:rsidP="00997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1C794E" w:rsidRPr="00EC483F" w14:paraId="1061A996" w14:textId="275CC747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hideMark/>
          </w:tcPr>
          <w:p w14:paraId="0A1630FA" w14:textId="77777777" w:rsidR="001C794E" w:rsidRPr="00745E86" w:rsidRDefault="001C794E" w:rsidP="00C03FBD">
            <w:pPr>
              <w:pStyle w:val="Heading2"/>
              <w:keepNext/>
              <w:rPr>
                <w:lang w:val="en-GB"/>
              </w:rPr>
            </w:pPr>
            <w:r w:rsidRPr="00745E86">
              <w:t>10. Potražnja za koordinacijom (složenost povezana s autonomijom): u ovom se pokazatelju opisuje iznos autonomije i odgovornosti koji je programu/voditelju portfelja dano ili je preuzeo/prikazao. Ovaj se pokazatelj usredotočuje na koordinaciju, komunikaciju, promicanje i obranu interesa projekta, programa ili portfelja s drugima.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5C111" w14:textId="77777777" w:rsidR="001C794E" w:rsidRPr="00745E86" w:rsidRDefault="001C794E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7AB7" w:rsidRPr="00745E86" w14:paraId="60BDF92D" w14:textId="66031248" w:rsidTr="00C03FBD">
        <w:trPr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0DB38CE7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Vlasnik proizvoda ima mandat dati prednost zaostatku proizvoda i preuzima odgovornost za to?</w:t>
            </w:r>
          </w:p>
        </w:tc>
        <w:tc>
          <w:tcPr>
            <w:tcW w:w="1124" w:type="dxa"/>
            <w:hideMark/>
          </w:tcPr>
          <w:p w14:paraId="3C31303E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Stalno</w:t>
            </w:r>
          </w:p>
        </w:tc>
        <w:tc>
          <w:tcPr>
            <w:tcW w:w="1124" w:type="dxa"/>
            <w:hideMark/>
          </w:tcPr>
          <w:p w14:paraId="46148873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Često</w:t>
            </w:r>
          </w:p>
        </w:tc>
        <w:tc>
          <w:tcPr>
            <w:tcW w:w="1124" w:type="dxa"/>
            <w:hideMark/>
          </w:tcPr>
          <w:p w14:paraId="1CC37A06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Rijetko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22CEE48" w14:textId="77777777" w:rsidR="00997AB7" w:rsidRPr="00745E86" w:rsidRDefault="00997AB7" w:rsidP="00C03FBD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Nikada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50B0" w14:textId="77777777" w:rsidR="00997AB7" w:rsidRPr="00745E86" w:rsidRDefault="00997AB7" w:rsidP="00C03FB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36CF0E71" w14:textId="30B46776" w:rsidTr="00C0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730D15F3" w14:textId="77777777" w:rsidR="00997AB7" w:rsidRPr="00745E86" w:rsidRDefault="00997AB7" w:rsidP="00C03FBD">
            <w:pPr>
              <w:keepNext/>
              <w:rPr>
                <w:rFonts w:eastAsia="Times New Roman"/>
                <w:b w:val="0"/>
                <w:lang w:val="en-GB"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Broj drugih projekata/timova izvan projekta s kojima se izdanje mora koordinirati?</w:t>
            </w:r>
          </w:p>
        </w:tc>
        <w:tc>
          <w:tcPr>
            <w:tcW w:w="1124" w:type="dxa"/>
            <w:hideMark/>
          </w:tcPr>
          <w:p w14:paraId="58100CFA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</w:t>
            </w:r>
          </w:p>
        </w:tc>
        <w:tc>
          <w:tcPr>
            <w:tcW w:w="1124" w:type="dxa"/>
            <w:hideMark/>
          </w:tcPr>
          <w:p w14:paraId="7ACEBCD7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1124" w:type="dxa"/>
            <w:hideMark/>
          </w:tcPr>
          <w:p w14:paraId="682F8521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2133B1A" w14:textId="77777777" w:rsidR="00997AB7" w:rsidRPr="00745E86" w:rsidRDefault="00997AB7" w:rsidP="00C03FBD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&gt;2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F8BB" w14:textId="77777777" w:rsidR="00997AB7" w:rsidRPr="00745E86" w:rsidRDefault="00997AB7" w:rsidP="00C03FBD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997AB7" w:rsidRPr="00745E86" w14:paraId="31062203" w14:textId="777463B8" w:rsidTr="00C03FBD">
        <w:trPr>
          <w:cantSplit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hideMark/>
          </w:tcPr>
          <w:p w14:paraId="4069CF28" w14:textId="77777777" w:rsidR="00997AB7" w:rsidRPr="006E3D1F" w:rsidRDefault="00997AB7" w:rsidP="00745E86">
            <w:pPr>
              <w:rPr>
                <w:rFonts w:eastAsia="Times New Roman"/>
                <w:b w:val="0"/>
                <w:lang w:eastAsia="nl-NL"/>
              </w:rPr>
            </w:pPr>
            <w:r w:rsidRPr="00745E86">
              <w:rPr>
                <w:rFonts w:eastAsia="Times New Roman"/>
                <w:b w:val="0"/>
                <w:lang w:eastAsia="nl-NL"/>
              </w:rPr>
              <w:t>Koliko je komunikacijskih kanala agencija aktivno upravljala</w:t>
            </w:r>
          </w:p>
        </w:tc>
        <w:tc>
          <w:tcPr>
            <w:tcW w:w="1124" w:type="dxa"/>
            <w:hideMark/>
          </w:tcPr>
          <w:p w14:paraId="363D14AA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0-2</w:t>
            </w:r>
          </w:p>
        </w:tc>
        <w:tc>
          <w:tcPr>
            <w:tcW w:w="1124" w:type="dxa"/>
            <w:hideMark/>
          </w:tcPr>
          <w:p w14:paraId="604E7D25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2-4</w:t>
            </w:r>
          </w:p>
        </w:tc>
        <w:tc>
          <w:tcPr>
            <w:tcW w:w="1124" w:type="dxa"/>
            <w:hideMark/>
          </w:tcPr>
          <w:p w14:paraId="3E23E7E8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5-7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284859A" w14:textId="77777777" w:rsidR="00997AB7" w:rsidRPr="00745E86" w:rsidRDefault="00997AB7" w:rsidP="00745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  <w:r w:rsidRPr="00745E86">
              <w:rPr>
                <w:rFonts w:eastAsia="Times New Roman"/>
                <w:lang w:eastAsia="nl-NL"/>
              </w:rPr>
              <w:t>&gt;7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7631" w14:textId="77777777" w:rsidR="00997AB7" w:rsidRPr="00745E86" w:rsidRDefault="00997AB7" w:rsidP="00997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  <w:tr w:rsidR="00EC483F" w:rsidRPr="00745E86" w14:paraId="6F83C269" w14:textId="77777777" w:rsidTr="00EC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5"/>
            <w:tcBorders>
              <w:right w:val="single" w:sz="4" w:space="0" w:color="auto"/>
            </w:tcBorders>
            <w:vAlign w:val="center"/>
          </w:tcPr>
          <w:p w14:paraId="3AAF7F62" w14:textId="4D3B9436" w:rsidR="00EC483F" w:rsidRPr="00745E86" w:rsidRDefault="00EC483F" w:rsidP="00EC483F">
            <w:pPr>
              <w:jc w:val="right"/>
              <w:rPr>
                <w:rFonts w:eastAsia="Times New Roman"/>
                <w:lang w:val="en-GB" w:eastAsia="nl-NL"/>
              </w:rPr>
            </w:pPr>
            <w:r>
              <w:rPr>
                <w:rFonts w:eastAsia="Times New Roman"/>
                <w:lang w:eastAsia="nl-NL"/>
              </w:rPr>
              <w:t>Prosječna ocjena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A924" w14:textId="77777777" w:rsidR="00EC483F" w:rsidRPr="00745E86" w:rsidRDefault="00EC483F" w:rsidP="00997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n-GB" w:eastAsia="nl-NL"/>
              </w:rPr>
            </w:pPr>
          </w:p>
        </w:tc>
      </w:tr>
    </w:tbl>
    <w:p w14:paraId="5353A85B" w14:textId="0D7B4ADE" w:rsidR="00745E86" w:rsidRPr="00745E86" w:rsidRDefault="00745E86" w:rsidP="00745E86">
      <w:pPr>
        <w:rPr>
          <w:lang w:val="en-GB"/>
        </w:rPr>
      </w:pPr>
    </w:p>
    <w:sectPr w:rsidR="00745E86" w:rsidRPr="00745E86" w:rsidSect="00745E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323DD"/>
    <w:multiLevelType w:val="hybridMultilevel"/>
    <w:tmpl w:val="96442FC4"/>
    <w:lvl w:ilvl="0" w:tplc="62DE7CB4">
      <w:start w:val="1"/>
      <w:numFmt w:val="lowerLetter"/>
      <w:lvlText w:val="%1."/>
      <w:lvlJc w:val="left"/>
      <w:pPr>
        <w:ind w:left="405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81751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86"/>
    <w:rsid w:val="000118CB"/>
    <w:rsid w:val="000A12BE"/>
    <w:rsid w:val="000A6E01"/>
    <w:rsid w:val="001C6FAF"/>
    <w:rsid w:val="001C794E"/>
    <w:rsid w:val="00225689"/>
    <w:rsid w:val="0023677A"/>
    <w:rsid w:val="00353904"/>
    <w:rsid w:val="004A5F6A"/>
    <w:rsid w:val="0055574F"/>
    <w:rsid w:val="006E3D1F"/>
    <w:rsid w:val="00745E86"/>
    <w:rsid w:val="0090713D"/>
    <w:rsid w:val="00997AB7"/>
    <w:rsid w:val="009B2C9F"/>
    <w:rsid w:val="009E38A6"/>
    <w:rsid w:val="00AB1F4E"/>
    <w:rsid w:val="00B70A21"/>
    <w:rsid w:val="00C03FBD"/>
    <w:rsid w:val="00E90F76"/>
    <w:rsid w:val="00EB0EF2"/>
    <w:rsid w:val="00EC483F"/>
    <w:rsid w:val="00F9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9243"/>
  <w15:chartTrackingRefBased/>
  <w15:docId w15:val="{9CE507A1-8605-4CFB-BD12-F9E468DC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E86"/>
    <w:rPr>
      <w:rFonts w:asciiTheme="majorHAnsi" w:hAnsiTheme="maj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E8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6E01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5E8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E8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E8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E8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E8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E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E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45E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45E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45E86"/>
    <w:rPr>
      <w:rFonts w:asciiTheme="majorHAnsi" w:hAnsiTheme="majorHAnsi"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A6E01"/>
    <w:rPr>
      <w:rFonts w:asciiTheme="majorHAnsi" w:hAnsiTheme="majorHAnsi"/>
      <w:color w:val="000000" w:themeColor="text1"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45E86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E86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E86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E86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E86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E8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E8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5E86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45E86"/>
    <w:pPr>
      <w:spacing w:before="0" w:after="0"/>
    </w:pPr>
    <w:rPr>
      <w:rFonts w:eastAsiaTheme="majorEastAsia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5E8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E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45E8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745E86"/>
    <w:rPr>
      <w:b/>
      <w:bCs/>
    </w:rPr>
  </w:style>
  <w:style w:type="character" w:styleId="Emphasis">
    <w:name w:val="Emphasis"/>
    <w:uiPriority w:val="20"/>
    <w:qFormat/>
    <w:rsid w:val="00745E86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745E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5E8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45E8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E8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E86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745E86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745E86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745E86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745E86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745E8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5E86"/>
    <w:pPr>
      <w:outlineLvl w:val="9"/>
    </w:pPr>
  </w:style>
  <w:style w:type="paragraph" w:styleId="ListParagraph">
    <w:name w:val="List Paragraph"/>
    <w:basedOn w:val="Normal"/>
    <w:uiPriority w:val="34"/>
    <w:qFormat/>
    <w:rsid w:val="0055574F"/>
    <w:pPr>
      <w:ind w:left="720"/>
      <w:contextualSpacing/>
    </w:pPr>
  </w:style>
  <w:style w:type="table" w:styleId="TableGrid">
    <w:name w:val="Table Grid"/>
    <w:basedOn w:val="TableNormal"/>
    <w:uiPriority w:val="39"/>
    <w:rsid w:val="00EC483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C6F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5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Hermarij</dc:creator>
  <cp:keywords/>
  <dc:description/>
  <cp:lastModifiedBy>Lovro Krpan</cp:lastModifiedBy>
  <cp:revision>1</cp:revision>
  <dcterms:created xsi:type="dcterms:W3CDTF">2019-03-24T08:09:00Z</dcterms:created>
  <dcterms:modified xsi:type="dcterms:W3CDTF">2024-06-20T17:27:00Z</dcterms:modified>
</cp:coreProperties>
</file>